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9576"/>
      </w:tblGrid>
      <w:tr w:rsidR="006C77D9">
        <w:trPr>
          <w:tblHeader/>
        </w:trPr>
        <w:tc>
          <w:tcPr>
            <w:tcW w:w="9576" w:type="dxa"/>
            <w:tcBorders>
              <w:bottom w:val="single" w:sz="4" w:space="0" w:color="auto"/>
            </w:tcBorders>
          </w:tcPr>
          <w:p w:rsidR="006C77D9" w:rsidRPr="00F33943" w:rsidRDefault="00FE06C6" w:rsidP="00BD2B1D">
            <w:pPr>
              <w:pStyle w:val="Heading1"/>
              <w:rPr>
                <w:highlight w:val="lightGray"/>
              </w:rPr>
            </w:pPr>
            <w:bookmarkStart w:id="0" w:name="Text7"/>
            <w:r w:rsidRPr="00015060">
              <w:t xml:space="preserve">Speaking Rubric </w:t>
            </w:r>
            <w:r w:rsidR="00B91A20">
              <w:t xml:space="preserve">(Presentational Mode)                    </w:t>
            </w:r>
            <w:bookmarkEnd w:id="0"/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Task Completion</w:t>
            </w:r>
          </w:p>
        </w:tc>
      </w:tr>
      <w:tr w:rsidR="00684881" w:rsidTr="00FE06C6">
        <w:trPr>
          <w:trHeight w:val="1088"/>
        </w:trPr>
        <w:tc>
          <w:tcPr>
            <w:tcW w:w="9576" w:type="dxa"/>
            <w:tcBorders>
              <w:bottom w:val="single" w:sz="4" w:space="0" w:color="auto"/>
            </w:tcBorders>
          </w:tcPr>
          <w:p w:rsidR="00FE06C6" w:rsidRDefault="00FE06C6" w:rsidP="003A0BE0">
            <w:pPr>
              <w:pStyle w:val="BodyText3example"/>
              <w:rPr>
                <w:color w:val="auto"/>
              </w:rPr>
            </w:pPr>
          </w:p>
          <w:p w:rsidR="00684881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Minimal completion of the task and/or responses frequently inappropriate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Partial completion of the task; responses mostly appropriate yet undeveloped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Completion of the task; responses appropriate and adequately developed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Superior Completion of the task; responses appropriate and with elaboration</w:t>
            </w:r>
          </w:p>
          <w:p w:rsidR="00FE06C6" w:rsidRPr="00FE06C6" w:rsidRDefault="00FE06C6" w:rsidP="00FE06C6">
            <w:pPr>
              <w:pStyle w:val="BodyText3example"/>
              <w:rPr>
                <w:color w:val="auto"/>
              </w:rPr>
            </w:pPr>
            <w:r w:rsidRPr="00FE06C6">
              <w:rPr>
                <w:color w:val="auto"/>
              </w:rPr>
              <w:t xml:space="preserve"> </w:t>
            </w:r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Comprehensibility</w:t>
            </w:r>
          </w:p>
        </w:tc>
      </w:tr>
      <w:tr w:rsidR="00684881" w:rsidTr="00FE06C6">
        <w:trPr>
          <w:trHeight w:val="1133"/>
        </w:trPr>
        <w:tc>
          <w:tcPr>
            <w:tcW w:w="9576" w:type="dxa"/>
            <w:tcBorders>
              <w:bottom w:val="single" w:sz="4" w:space="0" w:color="auto"/>
            </w:tcBorders>
          </w:tcPr>
          <w:p w:rsidR="00FE06C6" w:rsidRDefault="00FE06C6" w:rsidP="00FE06C6">
            <w:pPr>
              <w:pStyle w:val="BodyText3example"/>
              <w:rPr>
                <w:color w:val="auto"/>
              </w:rPr>
            </w:pPr>
          </w:p>
          <w:p w:rsidR="00FE06C6" w:rsidRPr="00FE06C6" w:rsidRDefault="00FE06C6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Responses barely comprehensible</w:t>
            </w:r>
          </w:p>
          <w:p w:rsidR="00FE06C6" w:rsidRPr="00FE06C6" w:rsidRDefault="00684AFA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Responses mostly comprehensible;</w:t>
            </w:r>
            <w:r w:rsidR="00FE06C6">
              <w:rPr>
                <w:color w:val="auto"/>
              </w:rPr>
              <w:t xml:space="preserve"> requiring interpretation on the part</w:t>
            </w:r>
            <w:r>
              <w:rPr>
                <w:color w:val="auto"/>
              </w:rPr>
              <w:t xml:space="preserve"> of the listener</w:t>
            </w:r>
          </w:p>
          <w:p w:rsidR="00FE06C6" w:rsidRPr="00FE06C6" w:rsidRDefault="00684AFA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Responses comprehensible; requiring minimal interpretation on the part of the listener</w:t>
            </w:r>
          </w:p>
          <w:p w:rsidR="00FE06C6" w:rsidRPr="00FE06C6" w:rsidRDefault="00684AFA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Responses readily comprehensible, requiring no interpretation on the part of the listener</w:t>
            </w:r>
          </w:p>
          <w:p w:rsidR="00684881" w:rsidRPr="00051744" w:rsidRDefault="00684881" w:rsidP="003A0BE0">
            <w:pPr>
              <w:pStyle w:val="BodyText3example"/>
            </w:pPr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Fluency</w:t>
            </w:r>
          </w:p>
        </w:tc>
      </w:tr>
      <w:tr w:rsidR="00684881" w:rsidTr="00684AFA">
        <w:trPr>
          <w:trHeight w:val="1385"/>
        </w:trPr>
        <w:tc>
          <w:tcPr>
            <w:tcW w:w="9576" w:type="dxa"/>
            <w:tcBorders>
              <w:bottom w:val="single" w:sz="4" w:space="0" w:color="auto"/>
            </w:tcBorders>
          </w:tcPr>
          <w:p w:rsidR="003A0BE0" w:rsidRDefault="003A0BE0" w:rsidP="00FE06C6">
            <w:pPr>
              <w:pStyle w:val="ListBullet3example"/>
              <w:numPr>
                <w:ilvl w:val="0"/>
                <w:numId w:val="0"/>
              </w:numPr>
              <w:ind w:left="1080" w:hanging="360"/>
            </w:pP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Speech halting and uneven with long pauses or incomplete thoughts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Speech choppy and/or with frequent pauses; few or no incomplete thoughts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Some hesitation but manages to continue and complete thoughts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Speech continuous with few pauses or stumbling</w:t>
            </w:r>
          </w:p>
          <w:p w:rsidR="00684AFA" w:rsidRPr="00353E74" w:rsidRDefault="00684AFA" w:rsidP="00FE06C6">
            <w:pPr>
              <w:pStyle w:val="ListBullet3example"/>
              <w:numPr>
                <w:ilvl w:val="0"/>
                <w:numId w:val="0"/>
              </w:numPr>
              <w:ind w:left="1080" w:hanging="360"/>
            </w:pPr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Pronunciation</w:t>
            </w:r>
          </w:p>
        </w:tc>
      </w:tr>
      <w:tr w:rsidR="00684881" w:rsidTr="00684AFA">
        <w:trPr>
          <w:trHeight w:val="1313"/>
        </w:trPr>
        <w:tc>
          <w:tcPr>
            <w:tcW w:w="9576" w:type="dxa"/>
            <w:tcBorders>
              <w:bottom w:val="single" w:sz="4" w:space="0" w:color="auto"/>
            </w:tcBorders>
          </w:tcPr>
          <w:p w:rsidR="00684881" w:rsidRDefault="00684881" w:rsidP="00FE06C6">
            <w:pPr>
              <w:pStyle w:val="BodyText3example"/>
              <w:rPr>
                <w:b/>
              </w:rPr>
            </w:pP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2"/>
              </w:numPr>
              <w:ind w:left="360"/>
              <w:rPr>
                <w:color w:val="auto"/>
              </w:rPr>
            </w:pPr>
            <w:r w:rsidRPr="00684AFA">
              <w:rPr>
                <w:color w:val="auto"/>
              </w:rPr>
              <w:t>Frequently interferes with communication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2"/>
              </w:numPr>
              <w:ind w:left="360"/>
              <w:rPr>
                <w:color w:val="auto"/>
              </w:rPr>
            </w:pPr>
            <w:r w:rsidRPr="00684AFA">
              <w:rPr>
                <w:color w:val="auto"/>
              </w:rPr>
              <w:t>Occasionally interferes with communication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2"/>
              </w:numPr>
              <w:ind w:left="360"/>
              <w:rPr>
                <w:color w:val="auto"/>
              </w:rPr>
            </w:pPr>
            <w:r w:rsidRPr="00684AFA">
              <w:rPr>
                <w:color w:val="auto"/>
              </w:rPr>
              <w:t>Does not interfere with communication</w:t>
            </w:r>
          </w:p>
          <w:p w:rsidR="00FE06C6" w:rsidRPr="00684AFA" w:rsidRDefault="00684AFA" w:rsidP="00FE06C6">
            <w:pPr>
              <w:pStyle w:val="BodyText3example"/>
              <w:numPr>
                <w:ilvl w:val="0"/>
                <w:numId w:val="22"/>
              </w:numPr>
              <w:ind w:left="360"/>
              <w:rPr>
                <w:color w:val="auto"/>
              </w:rPr>
            </w:pPr>
            <w:r w:rsidRPr="00684AFA">
              <w:rPr>
                <w:color w:val="auto"/>
              </w:rPr>
              <w:t>Enhances communication</w:t>
            </w:r>
          </w:p>
          <w:p w:rsidR="00FE06C6" w:rsidRDefault="00FE06C6" w:rsidP="00FE06C6">
            <w:pPr>
              <w:pStyle w:val="BodyText3example"/>
              <w:rPr>
                <w:b/>
              </w:rPr>
            </w:pPr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Vocabulary</w:t>
            </w:r>
          </w:p>
        </w:tc>
      </w:tr>
      <w:tr w:rsidR="00684881" w:rsidTr="00684AFA">
        <w:trPr>
          <w:trHeight w:val="1340"/>
        </w:trPr>
        <w:tc>
          <w:tcPr>
            <w:tcW w:w="9576" w:type="dxa"/>
            <w:tcBorders>
              <w:bottom w:val="single" w:sz="4" w:space="0" w:color="auto"/>
            </w:tcBorders>
          </w:tcPr>
          <w:p w:rsidR="00684881" w:rsidRDefault="00684881" w:rsidP="00FE06C6">
            <w:pPr>
              <w:pStyle w:val="ListBullet3example"/>
              <w:numPr>
                <w:ilvl w:val="0"/>
                <w:numId w:val="0"/>
              </w:numPr>
              <w:ind w:left="1080"/>
            </w:pP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Inadequate and/or inaccurate use of vocabulary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Somewhat inadequate and/or inaccurate use of vocabulary</w:t>
            </w:r>
          </w:p>
          <w:p w:rsidR="00684AFA" w:rsidRPr="00684AFA" w:rsidRDefault="00684AFA" w:rsidP="00684AFA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Adequate and accurate use of vocabulary</w:t>
            </w:r>
          </w:p>
          <w:p w:rsidR="00684AFA" w:rsidRPr="00684AFA" w:rsidRDefault="00FD5A03" w:rsidP="00684AFA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Rich use of vocabulary</w:t>
            </w:r>
          </w:p>
          <w:p w:rsidR="00684AFA" w:rsidRPr="00C5261D" w:rsidRDefault="00684AFA" w:rsidP="00684AFA">
            <w:pPr>
              <w:pStyle w:val="ListBullet3example"/>
              <w:numPr>
                <w:ilvl w:val="0"/>
                <w:numId w:val="0"/>
              </w:numPr>
            </w:pPr>
          </w:p>
        </w:tc>
      </w:tr>
      <w:tr w:rsidR="00684881" w:rsidTr="00357749">
        <w:tc>
          <w:tcPr>
            <w:tcW w:w="9576" w:type="dxa"/>
            <w:shd w:val="clear" w:color="auto" w:fill="C6D9F1" w:themeFill="text2" w:themeFillTint="33"/>
          </w:tcPr>
          <w:p w:rsidR="00684881" w:rsidRDefault="00FE06C6" w:rsidP="0063370D">
            <w:pPr>
              <w:pStyle w:val="Heading4"/>
            </w:pPr>
            <w:r>
              <w:t>Language Control</w:t>
            </w:r>
          </w:p>
        </w:tc>
      </w:tr>
      <w:tr w:rsidR="00684881" w:rsidTr="00FD5A03">
        <w:trPr>
          <w:trHeight w:val="1268"/>
        </w:trPr>
        <w:tc>
          <w:tcPr>
            <w:tcW w:w="9576" w:type="dxa"/>
          </w:tcPr>
          <w:p w:rsidR="00684881" w:rsidRDefault="00684881" w:rsidP="003A0BE0">
            <w:pPr>
              <w:pStyle w:val="BodyText3example"/>
            </w:pP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Inadequate and/or inaccurate use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Emerging use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Emerging control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Control of basic language structures</w:t>
            </w:r>
          </w:p>
          <w:p w:rsidR="00FD5A03" w:rsidRPr="00051744" w:rsidRDefault="00FD5A03" w:rsidP="00FD5A03">
            <w:pPr>
              <w:pStyle w:val="BodyText3example"/>
              <w:ind w:left="0"/>
            </w:pPr>
          </w:p>
        </w:tc>
      </w:tr>
    </w:tbl>
    <w:p w:rsidR="000D5C62" w:rsidRDefault="000D5C62"/>
    <w:p w:rsidR="00FD5A03" w:rsidRDefault="00FD5A03" w:rsidP="00FD5A03">
      <w:pPr>
        <w:jc w:val="center"/>
      </w:pPr>
      <w:r>
        <w:t>*See the Explanation of Rubric for a more detailed description of each rating</w:t>
      </w:r>
    </w:p>
    <w:sectPr w:rsidR="00FD5A03" w:rsidSect="000D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78200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2AC3D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7A73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276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6247F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041B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B81DDE"/>
    <w:lvl w:ilvl="0">
      <w:start w:val="1"/>
      <w:numFmt w:val="bullet"/>
      <w:pStyle w:val="ListBullet3example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3C201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12E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781C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60DFF"/>
    <w:multiLevelType w:val="hybridMultilevel"/>
    <w:tmpl w:val="3D78A5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177F2D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83CFD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135A1"/>
    <w:multiLevelType w:val="hybridMultilevel"/>
    <w:tmpl w:val="4CF253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925897"/>
    <w:multiLevelType w:val="hybridMultilevel"/>
    <w:tmpl w:val="DCC0343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215FE3"/>
    <w:multiLevelType w:val="hybridMultilevel"/>
    <w:tmpl w:val="AEF0C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DB317C"/>
    <w:multiLevelType w:val="hybridMultilevel"/>
    <w:tmpl w:val="63202F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B027E5B"/>
    <w:multiLevelType w:val="multilevel"/>
    <w:tmpl w:val="DFB81DD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DA67DB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C38C7"/>
    <w:multiLevelType w:val="hybridMultilevel"/>
    <w:tmpl w:val="CE644F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E772B4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104E94"/>
    <w:multiLevelType w:val="hybridMultilevel"/>
    <w:tmpl w:val="873EF4A0"/>
    <w:lvl w:ilvl="0" w:tplc="88268B46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7072824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740EF5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7"/>
  </w:num>
  <w:num w:numId="17">
    <w:abstractNumId w:val="22"/>
  </w:num>
  <w:num w:numId="18">
    <w:abstractNumId w:val="15"/>
  </w:num>
  <w:num w:numId="19">
    <w:abstractNumId w:val="16"/>
  </w:num>
  <w:num w:numId="20">
    <w:abstractNumId w:val="18"/>
  </w:num>
  <w:num w:numId="21">
    <w:abstractNumId w:val="11"/>
  </w:num>
  <w:num w:numId="22">
    <w:abstractNumId w:val="12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FE06C6"/>
    <w:rsid w:val="00015060"/>
    <w:rsid w:val="00046AF7"/>
    <w:rsid w:val="00051744"/>
    <w:rsid w:val="000B1075"/>
    <w:rsid w:val="000D4227"/>
    <w:rsid w:val="000D5C62"/>
    <w:rsid w:val="000E4FBA"/>
    <w:rsid w:val="0015292B"/>
    <w:rsid w:val="001745CC"/>
    <w:rsid w:val="002002A2"/>
    <w:rsid w:val="00247E02"/>
    <w:rsid w:val="002C1A2E"/>
    <w:rsid w:val="002C2896"/>
    <w:rsid w:val="002F5D59"/>
    <w:rsid w:val="00353E74"/>
    <w:rsid w:val="00357749"/>
    <w:rsid w:val="003A0BE0"/>
    <w:rsid w:val="003A514E"/>
    <w:rsid w:val="0049785F"/>
    <w:rsid w:val="004C612A"/>
    <w:rsid w:val="0051348E"/>
    <w:rsid w:val="00582FFF"/>
    <w:rsid w:val="0063370D"/>
    <w:rsid w:val="00684881"/>
    <w:rsid w:val="00684AFA"/>
    <w:rsid w:val="006C77D9"/>
    <w:rsid w:val="007264C8"/>
    <w:rsid w:val="00741974"/>
    <w:rsid w:val="007B0B8B"/>
    <w:rsid w:val="008340F9"/>
    <w:rsid w:val="008B039C"/>
    <w:rsid w:val="00933825"/>
    <w:rsid w:val="00951B61"/>
    <w:rsid w:val="00953F8B"/>
    <w:rsid w:val="00984464"/>
    <w:rsid w:val="00A33B4C"/>
    <w:rsid w:val="00B91A20"/>
    <w:rsid w:val="00BD2B1D"/>
    <w:rsid w:val="00C5261D"/>
    <w:rsid w:val="00C800C7"/>
    <w:rsid w:val="00E57E3B"/>
    <w:rsid w:val="00E77E31"/>
    <w:rsid w:val="00EA5691"/>
    <w:rsid w:val="00EF3B7F"/>
    <w:rsid w:val="00F33943"/>
    <w:rsid w:val="00FD5A03"/>
    <w:rsid w:val="00FE0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370D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0B10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0B107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3370D"/>
    <w:pPr>
      <w:keepNext/>
      <w:spacing w:before="180" w:after="60"/>
      <w:outlineLvl w:val="3"/>
    </w:pPr>
    <w:rPr>
      <w:b/>
      <w:bCs/>
      <w:caps/>
      <w:szCs w:val="20"/>
    </w:rPr>
  </w:style>
  <w:style w:type="paragraph" w:styleId="Heading5">
    <w:name w:val="heading 5"/>
    <w:basedOn w:val="BodyText2"/>
    <w:next w:val="Normal"/>
    <w:qFormat/>
    <w:rsid w:val="00046AF7"/>
    <w:pPr>
      <w:outlineLvl w:val="4"/>
    </w:pPr>
    <w:rPr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4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41974"/>
    <w:rPr>
      <w:color w:val="0000FF"/>
      <w:u w:val="single"/>
    </w:rPr>
  </w:style>
  <w:style w:type="paragraph" w:styleId="BodyText">
    <w:name w:val="Body Text"/>
    <w:basedOn w:val="Normal"/>
    <w:link w:val="BodyTextChar"/>
    <w:rsid w:val="0015292B"/>
    <w:pPr>
      <w:spacing w:after="240"/>
    </w:pPr>
  </w:style>
  <w:style w:type="character" w:customStyle="1" w:styleId="BodyTextChar">
    <w:name w:val="Body Text Char"/>
    <w:basedOn w:val="DefaultParagraphFont"/>
    <w:link w:val="BodyText"/>
    <w:rsid w:val="0015292B"/>
    <w:rPr>
      <w:rFonts w:ascii="Arial" w:hAnsi="Arial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15292B"/>
    <w:pPr>
      <w:spacing w:after="120"/>
      <w:ind w:left="360"/>
    </w:pPr>
  </w:style>
  <w:style w:type="paragraph" w:styleId="BodyTextFirstIndent2">
    <w:name w:val="Body Text First Indent 2"/>
    <w:aliases w:val="Body Text Indent Left .5"/>
    <w:basedOn w:val="Normal"/>
    <w:link w:val="BodyTextFirstIndent2Char"/>
    <w:rsid w:val="00046AF7"/>
    <w:pPr>
      <w:ind w:left="720" w:firstLine="210"/>
    </w:pPr>
  </w:style>
  <w:style w:type="character" w:customStyle="1" w:styleId="BodyTextIndentChar">
    <w:name w:val="Body Text Indent Char"/>
    <w:basedOn w:val="DefaultParagraphFont"/>
    <w:link w:val="BodyTextIndent"/>
    <w:rsid w:val="0015292B"/>
    <w:rPr>
      <w:rFonts w:ascii="Arial" w:hAnsi="Arial"/>
      <w:szCs w:val="24"/>
      <w:lang w:val="en-US" w:eastAsia="en-US" w:bidi="ar-SA"/>
    </w:rPr>
  </w:style>
  <w:style w:type="character" w:customStyle="1" w:styleId="BodyTextFirstIndent2Char">
    <w:name w:val="Body Text First Indent 2 Char"/>
    <w:aliases w:val="Body Text Indent Left .5 Char"/>
    <w:basedOn w:val="BodyTextIndentChar"/>
    <w:link w:val="BodyTextFirstIndent2"/>
    <w:rsid w:val="00046AF7"/>
  </w:style>
  <w:style w:type="paragraph" w:styleId="BodyTextFirstIndent">
    <w:name w:val="Body Text First Indent"/>
    <w:aliases w:val="Body Text First Indent(example)"/>
    <w:basedOn w:val="Normal"/>
    <w:link w:val="BodyTextFirstIndentChar"/>
    <w:rsid w:val="0015292B"/>
    <w:pPr>
      <w:tabs>
        <w:tab w:val="left" w:pos="720"/>
      </w:tabs>
      <w:spacing w:after="120"/>
      <w:ind w:firstLine="210"/>
    </w:pPr>
    <w:rPr>
      <w:color w:val="999999"/>
    </w:rPr>
  </w:style>
  <w:style w:type="character" w:customStyle="1" w:styleId="BodyTextFirstIndentChar">
    <w:name w:val="Body Text First Indent Char"/>
    <w:aliases w:val="Body Text First Indent(example) Char"/>
    <w:basedOn w:val="BodyTextChar"/>
    <w:link w:val="BodyTextFirstIndent"/>
    <w:rsid w:val="0015292B"/>
    <w:rPr>
      <w:color w:val="999999"/>
    </w:rPr>
  </w:style>
  <w:style w:type="paragraph" w:styleId="BodyText2">
    <w:name w:val="Body Text 2"/>
    <w:basedOn w:val="Normal"/>
    <w:rsid w:val="0015292B"/>
    <w:pPr>
      <w:spacing w:before="120" w:after="60"/>
    </w:pPr>
    <w:rPr>
      <w:b/>
    </w:rPr>
  </w:style>
  <w:style w:type="paragraph" w:styleId="BodyText3">
    <w:name w:val="Body Text 3"/>
    <w:basedOn w:val="Normal"/>
    <w:link w:val="BodyText3Char"/>
    <w:rsid w:val="00C5261D"/>
    <w:pPr>
      <w:ind w:left="36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sid w:val="00C5261D"/>
    <w:rPr>
      <w:rFonts w:ascii="Arial" w:hAnsi="Arial"/>
      <w:szCs w:val="16"/>
      <w:lang w:val="en-US" w:eastAsia="en-US" w:bidi="ar-SA"/>
    </w:rPr>
  </w:style>
  <w:style w:type="paragraph" w:styleId="ListBullet3">
    <w:name w:val="List Bullet 3"/>
    <w:basedOn w:val="Normal"/>
    <w:link w:val="ListBullet3Char"/>
    <w:rsid w:val="007B0B8B"/>
    <w:pPr>
      <w:numPr>
        <w:numId w:val="15"/>
      </w:numPr>
    </w:pPr>
  </w:style>
  <w:style w:type="paragraph" w:styleId="ListBullet">
    <w:name w:val="List Bullet"/>
    <w:basedOn w:val="Normal"/>
    <w:rsid w:val="00046AF7"/>
    <w:pPr>
      <w:numPr>
        <w:numId w:val="5"/>
      </w:numPr>
    </w:pPr>
  </w:style>
  <w:style w:type="paragraph" w:styleId="ListBullet2">
    <w:name w:val="List Bullet 2"/>
    <w:basedOn w:val="Normal"/>
    <w:rsid w:val="00046AF7"/>
    <w:pPr>
      <w:numPr>
        <w:numId w:val="6"/>
      </w:numPr>
    </w:pPr>
  </w:style>
  <w:style w:type="paragraph" w:customStyle="1" w:styleId="ListBullet3example">
    <w:name w:val="List Bullet 3 (example)"/>
    <w:basedOn w:val="ListBullet3"/>
    <w:link w:val="ListBullet3exampleChar"/>
    <w:rsid w:val="007B0B8B"/>
    <w:pPr>
      <w:numPr>
        <w:numId w:val="7"/>
      </w:numPr>
    </w:pPr>
    <w:rPr>
      <w:color w:val="999999"/>
    </w:rPr>
  </w:style>
  <w:style w:type="paragraph" w:customStyle="1" w:styleId="BodyText3bold">
    <w:name w:val="Body Text 3 + bold"/>
    <w:basedOn w:val="BodyText3"/>
    <w:link w:val="BodyText3boldChar"/>
    <w:rsid w:val="007B0B8B"/>
    <w:pPr>
      <w:spacing w:after="60"/>
    </w:pPr>
    <w:rPr>
      <w:b/>
    </w:rPr>
  </w:style>
  <w:style w:type="character" w:customStyle="1" w:styleId="BodyText3boldChar">
    <w:name w:val="Body Text 3 + bold Char"/>
    <w:basedOn w:val="BodyText3Char"/>
    <w:link w:val="BodyText3bold"/>
    <w:rsid w:val="007B0B8B"/>
    <w:rPr>
      <w:b/>
    </w:rPr>
  </w:style>
  <w:style w:type="character" w:customStyle="1" w:styleId="ListBullet3Char">
    <w:name w:val="List Bullet 3 Char"/>
    <w:basedOn w:val="DefaultParagraphFont"/>
    <w:link w:val="ListBullet3"/>
    <w:rsid w:val="007B0B8B"/>
    <w:rPr>
      <w:rFonts w:ascii="Arial" w:hAnsi="Arial"/>
      <w:szCs w:val="24"/>
      <w:lang w:val="en-US" w:eastAsia="en-US" w:bidi="ar-SA"/>
    </w:rPr>
  </w:style>
  <w:style w:type="character" w:customStyle="1" w:styleId="ListBullet3exampleChar">
    <w:name w:val="List Bullet 3 (example) Char"/>
    <w:basedOn w:val="ListBullet3Char"/>
    <w:link w:val="ListBullet3example"/>
    <w:rsid w:val="007B0B8B"/>
    <w:rPr>
      <w:color w:val="999999"/>
    </w:rPr>
  </w:style>
  <w:style w:type="paragraph" w:customStyle="1" w:styleId="BodyText3example">
    <w:name w:val="Body Text 3 (example)"/>
    <w:basedOn w:val="BodyText3"/>
    <w:link w:val="BodyText3exampleChar"/>
    <w:rsid w:val="003A0BE0"/>
    <w:rPr>
      <w:color w:val="999999"/>
    </w:rPr>
  </w:style>
  <w:style w:type="paragraph" w:customStyle="1" w:styleId="BodyText3Bold40">
    <w:name w:val="Body Text 3 + Bold 40%"/>
    <w:basedOn w:val="BodyText3bold"/>
    <w:rsid w:val="003A0BE0"/>
    <w:rPr>
      <w:color w:val="999999"/>
    </w:rPr>
  </w:style>
  <w:style w:type="character" w:customStyle="1" w:styleId="BodyText3exampleChar">
    <w:name w:val="Body Text 3 (example) Char"/>
    <w:basedOn w:val="BodyText3Char"/>
    <w:link w:val="BodyText3example"/>
    <w:rsid w:val="003A0BE0"/>
    <w:rPr>
      <w:color w:val="999999"/>
    </w:rPr>
  </w:style>
  <w:style w:type="character" w:styleId="CommentReference">
    <w:name w:val="annotation reference"/>
    <w:basedOn w:val="DefaultParagraphFont"/>
    <w:semiHidden/>
    <w:rsid w:val="00951B61"/>
    <w:rPr>
      <w:sz w:val="16"/>
      <w:szCs w:val="16"/>
    </w:rPr>
  </w:style>
  <w:style w:type="paragraph" w:styleId="CommentText">
    <w:name w:val="annotation text"/>
    <w:basedOn w:val="Normal"/>
    <w:semiHidden/>
    <w:rsid w:val="00951B61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51B61"/>
    <w:rPr>
      <w:b/>
      <w:bCs/>
    </w:rPr>
  </w:style>
  <w:style w:type="paragraph" w:styleId="BalloonText">
    <w:name w:val="Balloon Text"/>
    <w:basedOn w:val="Normal"/>
    <w:semiHidden/>
    <w:rsid w:val="00951B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ailey.COLONIAL\Application%20Data\Microsoft\Templates\Project-based%20learning%20example%20exerci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Project-based learning example exercise</Template>
  <TotalTime>5</TotalTime>
  <Pages>1</Pages>
  <Words>224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csd</dc:creator>
  <cp:keywords/>
  <dc:description/>
  <cp:lastModifiedBy>csd</cp:lastModifiedBy>
  <cp:revision>4</cp:revision>
  <cp:lastPrinted>2010-03-03T16:56:00Z</cp:lastPrinted>
  <dcterms:created xsi:type="dcterms:W3CDTF">2009-12-10T15:21:00Z</dcterms:created>
  <dcterms:modified xsi:type="dcterms:W3CDTF">2010-03-03T16:57:00Z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TC011949651033</vt:lpwstr>
  </property>
</Properties>
</file>